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6C4463" w:rsidRPr="006C4463" w:rsidRDefault="006C4463" w:rsidP="006C4463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6C4463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专题11 简单机械</w:t>
      </w:r>
    </w:p>
    <w:p w:rsidR="006C4463" w:rsidRDefault="006C4463" w:rsidP="006C4463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Cs/>
          <w:snapToGrid w:val="0"/>
          <w:color w:val="000000"/>
          <w:kern w:val="0"/>
        </w:rPr>
      </w:pPr>
    </w:p>
    <w:p w:rsidR="00E93B4A" w:rsidRDefault="00E93B4A" w:rsidP="00E93B4A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bCs/>
          <w:color w:val="000000"/>
        </w:rPr>
        <w:t>1.</w:t>
      </w:r>
      <w:r>
        <w:rPr>
          <w:rFonts w:hint="eastAsia"/>
          <w:bCs/>
          <w:color w:val="000000"/>
        </w:rPr>
        <w:t>（</w:t>
      </w:r>
      <w:r>
        <w:rPr>
          <w:rFonts w:ascii="宋体" w:hAnsi="宋体" w:cs="宋体" w:hint="eastAsia"/>
          <w:bCs/>
          <w:color w:val="000000"/>
        </w:rPr>
        <w:t>2020安徽</w:t>
      </w:r>
      <w:r>
        <w:rPr>
          <w:rFonts w:hint="eastAsia"/>
          <w:bCs/>
          <w:color w:val="000000"/>
        </w:rPr>
        <w:t>）</w:t>
      </w:r>
      <w:r>
        <w:rPr>
          <w:rFonts w:ascii="宋体" w:hAnsi="宋体" w:cs="宋体" w:hint="eastAsia"/>
          <w:bCs/>
          <w:color w:val="000000"/>
        </w:rPr>
        <w:t>停车场入口处常用横杆来控制车辆的进出</w:t>
      </w:r>
      <w:r>
        <w:rPr>
          <w:rFonts w:eastAsia="Times New Roman"/>
          <w:bCs/>
          <w:color w:val="000000"/>
        </w:rPr>
        <w:t> </w:t>
      </w:r>
      <w:r>
        <w:rPr>
          <w:rFonts w:ascii="宋体" w:hAnsi="宋体" w:cs="宋体" w:hint="eastAsia"/>
          <w:bCs/>
          <w:color w:val="000000"/>
        </w:rPr>
        <w:t>，如图甲所示。我们可以把该装置简化成如图乙所示的杠杆。若横杆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 w:hint="eastAsia"/>
          <w:bCs/>
          <w:color w:val="000000"/>
        </w:rPr>
        <w:t>粗细相同、质量分布均匀，重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</w:rPr>
        <w:t>=120N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AB</w:t>
      </w:r>
      <w:r>
        <w:rPr>
          <w:rFonts w:eastAsia="Times New Roman"/>
          <w:bCs/>
          <w:color w:val="000000"/>
        </w:rPr>
        <w:t>=2.8m 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AO</w:t>
      </w:r>
      <w:r>
        <w:rPr>
          <w:rFonts w:eastAsia="Times New Roman"/>
          <w:bCs/>
          <w:color w:val="000000"/>
        </w:rPr>
        <w:t>=0.3 m</w:t>
      </w:r>
      <w:r>
        <w:rPr>
          <w:rFonts w:ascii="宋体" w:hAnsi="宋体" w:cs="宋体" w:hint="eastAsia"/>
          <w:bCs/>
          <w:color w:val="000000"/>
        </w:rPr>
        <w:t>。要使横杆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 w:hint="eastAsia"/>
          <w:bCs/>
          <w:color w:val="000000"/>
        </w:rPr>
        <w:t>保持水平平衡，需在</w:t>
      </w:r>
      <w:r>
        <w:rPr>
          <w:rFonts w:eastAsia="Times New Roman"/>
          <w:bCs/>
          <w:i/>
          <w:color w:val="000000"/>
        </w:rPr>
        <w:t>A</w:t>
      </w:r>
      <w:r>
        <w:rPr>
          <w:rFonts w:ascii="宋体" w:hAnsi="宋体" w:cs="宋体" w:hint="eastAsia"/>
          <w:bCs/>
          <w:color w:val="000000"/>
        </w:rPr>
        <w:t>端施加竖直向下的力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</w:rPr>
        <w:t>=</w:t>
      </w:r>
      <w:r>
        <w:rPr>
          <w:bCs/>
          <w:color w:val="000000"/>
        </w:rPr>
        <w:t>________</w:t>
      </w:r>
      <w:r>
        <w:rPr>
          <w:rFonts w:eastAsia="Times New Roman"/>
          <w:bCs/>
          <w:color w:val="000000"/>
        </w:rPr>
        <w:t>N</w:t>
      </w:r>
      <w:r>
        <w:rPr>
          <w:rFonts w:ascii="宋体" w:hAnsi="宋体" w:cs="宋体" w:hint="eastAsia"/>
          <w:bCs/>
          <w:color w:val="000000"/>
        </w:rPr>
        <w:t>。</w:t>
      </w:r>
    </w:p>
    <w:p w:rsidR="00E93B4A" w:rsidRDefault="00E93B4A" w:rsidP="00E93B4A">
      <w:pPr>
        <w:spacing w:line="360" w:lineRule="auto"/>
        <w:jc w:val="left"/>
        <w:textAlignment w:val="center"/>
        <w:rPr>
          <w:rFonts w:hint="eastAsia"/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4810125" cy="1123950"/>
            <wp:effectExtent l="0" t="0" r="9525" b="0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spacing w:line="360" w:lineRule="auto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440</w:t>
      </w:r>
    </w:p>
    <w:p w:rsidR="00E93B4A" w:rsidRDefault="00E93B4A" w:rsidP="00E93B4A">
      <w:pPr>
        <w:spacing w:line="360" w:lineRule="auto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93B4A" w:rsidRDefault="00E93B4A" w:rsidP="00E93B4A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  <w:r>
        <w:rPr>
          <w:rFonts w:ascii="宋体" w:hAnsi="宋体" w:cs="宋体" w:hint="eastAsia"/>
          <w:bCs/>
          <w:color w:val="FF0000"/>
        </w:rPr>
        <w:t>横杆</w:t>
      </w:r>
      <w:r>
        <w:rPr>
          <w:rFonts w:eastAsia="Times New Roman"/>
          <w:bCs/>
          <w:i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粗细相同、质量分布均匀，则横杆的重心在</w:t>
      </w:r>
      <w:r>
        <w:rPr>
          <w:rFonts w:eastAsia="Times New Roman"/>
          <w:bCs/>
          <w:i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中点，故重力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的力臂为</w:t>
      </w:r>
    </w:p>
    <w:p w:rsidR="00E93B4A" w:rsidRDefault="00E93B4A" w:rsidP="00E93B4A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79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卷、教案、课件、论文、素材以及各类教学资源下载，还有大量而丰富的教学相关资讯！" style="width:189.75pt;height:30.75pt;mso-wrap-style:square;mso-position-horizontal-relative:page;mso-position-vertical-relative:page" o:ole="">
            <v:imagedata r:id="rId8" o:title="eqIde837d299d78d4746b97c4967c4bd5280"/>
          </v:shape>
          <o:OLEObject Type="Embed" ProgID="Equation.DSMT4" ShapeID="对象 3" DrawAspect="Content" ObjectID="_1681840594" r:id="rId9"/>
        </w:object>
      </w:r>
    </w:p>
    <w:p w:rsidR="00E93B4A" w:rsidRDefault="00E93B4A" w:rsidP="00E93B4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</w:rPr>
        <w:t>的力臂</w:t>
      </w:r>
    </w:p>
    <w:p w:rsidR="00E93B4A" w:rsidRDefault="00E93B4A" w:rsidP="00E93B4A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1515" w:dyaOrig="360">
          <v:shape id="对象 4" o:spid="_x0000_i1026" type="#_x0000_t75" alt="学科网(www.zxxk.com)--教育资源门户，提供试卷、教案、课件、论文、素材以及各类教学资源下载，还有大量而丰富的教学相关资讯！" style="width:75.75pt;height:18pt;mso-wrap-style:square;mso-position-horizontal-relative:page;mso-position-vertical-relative:page" o:ole="">
            <v:imagedata r:id="rId10" o:title="eqId2439826f60bb40b884a9060723313598"/>
          </v:shape>
          <o:OLEObject Type="Embed" ProgID="Equation.DSMT4" ShapeID="对象 4" DrawAspect="Content" ObjectID="_1681840595" r:id="rId11"/>
        </w:object>
      </w:r>
    </w:p>
    <w:p w:rsidR="00E93B4A" w:rsidRDefault="00E93B4A" w:rsidP="00E93B4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由杠杆平衡条件</w:t>
      </w:r>
      <w:r>
        <w:rPr>
          <w:bCs/>
          <w:color w:val="FF0000"/>
        </w:rPr>
        <w:object w:dxaOrig="975" w:dyaOrig="360">
          <v:shape id="对象 5" o:spid="_x0000_i1027" type="#_x0000_t75" alt="学科网(www.zxxk.com)--教育资源门户，提供试卷、教案、课件、论文、素材以及各类教学资源下载，还有大量而丰富的教学相关资讯！" style="width:48.75pt;height:18pt;mso-wrap-style:square;mso-position-horizontal-relative:page;mso-position-vertical-relative:page" o:ole="">
            <v:imagedata r:id="rId12" o:title="eqId07a1caf109b34096ba284039e545f272"/>
          </v:shape>
          <o:OLEObject Type="Embed" ProgID="Equation.DSMT4" ShapeID="对象 5" DrawAspect="Content" ObjectID="_1681840596" r:id="rId13"/>
        </w:object>
      </w:r>
      <w:r>
        <w:rPr>
          <w:rFonts w:ascii="宋体" w:hAnsi="宋体" w:cs="宋体" w:hint="eastAsia"/>
          <w:bCs/>
          <w:color w:val="FF0000"/>
        </w:rPr>
        <w:t>得</w:t>
      </w:r>
    </w:p>
    <w:p w:rsidR="00E93B4A" w:rsidRDefault="00E93B4A" w:rsidP="00E93B4A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325" w:dyaOrig="285">
          <v:shape id="对象 6" o:spid="_x0000_i1028" type="#_x0000_t75" alt="学科网(www.zxxk.com)--教育资源门户，提供试卷、教案、课件、论文、素材以及各类教学资源下载，还有大量而丰富的教学相关资讯！" style="width:116.25pt;height:14.25pt;mso-wrap-style:square;mso-position-horizontal-relative:page;mso-position-vertical-relative:page" o:ole="">
            <v:imagedata r:id="rId14" o:title="eqIdc5a33065993542f49183c20e8c81978a"/>
          </v:shape>
          <o:OLEObject Type="Embed" ProgID="Equation.DSMT4" ShapeID="对象 6" DrawAspect="Content" ObjectID="_1681840597" r:id="rId15"/>
        </w:object>
      </w:r>
    </w:p>
    <w:p w:rsidR="00E93B4A" w:rsidRDefault="00E93B4A" w:rsidP="00E93B4A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解得</w:t>
      </w:r>
    </w:p>
    <w:p w:rsidR="00E93B4A" w:rsidRDefault="00E93B4A" w:rsidP="00E93B4A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1035" w:dyaOrig="285">
          <v:shape id="对象 7" o:spid="_x0000_i1029" type="#_x0000_t75" alt="学科网(www.zxxk.com)--教育资源门户，提供试卷、教案、课件、论文、素材以及各类教学资源下载，还有大量而丰富的教学相关资讯！" style="width:51.75pt;height:14.25pt;mso-wrap-style:square;mso-position-horizontal-relative:page;mso-position-vertical-relative:page" o:ole="">
            <v:imagedata r:id="rId16" o:title="eqIdbbffa3beb8ef4da28f47ee078b310953"/>
          </v:shape>
          <o:OLEObject Type="Embed" ProgID="Equation.DSMT4" ShapeID="对象 7" DrawAspect="Content" ObjectID="_1681840598" r:id="rId17"/>
        </w:object>
      </w:r>
    </w:p>
    <w:p w:rsidR="00E93B4A" w:rsidRDefault="00E93B4A" w:rsidP="00E93B4A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故需在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端施加竖直向下的力为</w:t>
      </w:r>
      <w:r>
        <w:rPr>
          <w:rFonts w:eastAsia="Times New Roman"/>
          <w:bCs/>
          <w:color w:val="FF0000"/>
        </w:rPr>
        <w:t>440N</w:t>
      </w:r>
      <w:r>
        <w:rPr>
          <w:rFonts w:ascii="宋体" w:hAnsi="宋体" w:cs="宋体" w:hint="eastAsia"/>
          <w:bCs/>
          <w:color w:val="FF0000"/>
        </w:rPr>
        <w:t>。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bCs/>
          <w:color w:val="000000"/>
        </w:rPr>
      </w:pPr>
    </w:p>
    <w:p w:rsidR="00E93B4A" w:rsidRDefault="00E93B4A" w:rsidP="00E93B4A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ascii="宋体" w:hAnsi="宋体" w:cs="宋体" w:hint="eastAsia"/>
          <w:bCs/>
          <w:color w:val="000000"/>
          <w:szCs w:val="21"/>
        </w:rPr>
        <w:t>2.（2019安徽）</w:t>
      </w:r>
      <w:r>
        <w:rPr>
          <w:rFonts w:ascii="宋体" w:hAnsi="宋体" w:cs="宋体" w:hint="eastAsia"/>
          <w:bCs/>
          <w:color w:val="000000"/>
        </w:rPr>
        <w:t>如图所示，一轻杆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 w:hint="eastAsia"/>
          <w:bCs/>
          <w:color w:val="000000"/>
        </w:rPr>
        <w:t>悬于</w:t>
      </w:r>
      <w:r>
        <w:rPr>
          <w:rFonts w:eastAsia="Times New Roman"/>
          <w:bCs/>
          <w:i/>
          <w:color w:val="000000"/>
        </w:rPr>
        <w:t>O</w:t>
      </w:r>
      <w:r>
        <w:rPr>
          <w:rFonts w:ascii="宋体" w:hAnsi="宋体" w:cs="宋体" w:hint="eastAsia"/>
          <w:bCs/>
          <w:color w:val="000000"/>
        </w:rPr>
        <w:t>点</w:t>
      </w:r>
      <w:r>
        <w:rPr>
          <w:rFonts w:eastAsia="Times New Roman"/>
          <w:bCs/>
          <w:color w:val="000000"/>
        </w:rPr>
        <w:t>,</w:t>
      </w:r>
      <w:r>
        <w:rPr>
          <w:rFonts w:ascii="宋体" w:hAnsi="宋体" w:cs="宋体" w:hint="eastAsia"/>
          <w:bCs/>
          <w:color w:val="000000"/>
        </w:rPr>
        <w:t>其左端挂一重物，右端施加一个与水平方向成</w:t>
      </w:r>
      <w:r>
        <w:rPr>
          <w:rFonts w:eastAsia="Times New Roman"/>
          <w:bCs/>
          <w:color w:val="000000"/>
        </w:rPr>
        <w:t>30°</w:t>
      </w:r>
      <w:r>
        <w:rPr>
          <w:rFonts w:ascii="宋体" w:hAnsi="宋体" w:cs="宋体" w:hint="eastAsia"/>
          <w:bCs/>
          <w:color w:val="000000"/>
        </w:rPr>
        <w:t>的力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</w:rPr>
        <w:t>,</w:t>
      </w:r>
      <w:r>
        <w:rPr>
          <w:rFonts w:ascii="宋体" w:hAnsi="宋体" w:cs="宋体" w:hint="eastAsia"/>
          <w:bCs/>
          <w:color w:val="000000"/>
        </w:rPr>
        <w:t>此时轻杆水平平衡．若重物质量</w:t>
      </w:r>
      <w:r>
        <w:rPr>
          <w:rFonts w:eastAsia="Times New Roman"/>
          <w:bCs/>
          <w:i/>
          <w:color w:val="000000"/>
        </w:rPr>
        <w:t>m</w:t>
      </w:r>
      <w:r>
        <w:rPr>
          <w:rFonts w:eastAsia="Times New Roman"/>
          <w:bCs/>
          <w:color w:val="000000"/>
        </w:rPr>
        <w:t>=3kg,</w:t>
      </w:r>
      <w:r>
        <w:rPr>
          <w:rFonts w:eastAsia="Times New Roman"/>
          <w:bCs/>
          <w:i/>
          <w:color w:val="000000"/>
        </w:rPr>
        <w:t>BO</w:t>
      </w:r>
      <w:r>
        <w:rPr>
          <w:rFonts w:eastAsia="Times New Roman"/>
          <w:bCs/>
          <w:color w:val="000000"/>
        </w:rPr>
        <w:t>=3</w:t>
      </w:r>
      <w:r>
        <w:rPr>
          <w:rFonts w:eastAsia="Times New Roman"/>
          <w:bCs/>
          <w:i/>
          <w:color w:val="000000"/>
        </w:rPr>
        <w:t>AO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g</w:t>
      </w:r>
      <w:r>
        <w:rPr>
          <w:rFonts w:ascii="宋体" w:hAnsi="宋体" w:cs="宋体" w:hint="eastAsia"/>
          <w:bCs/>
          <w:color w:val="000000"/>
        </w:rPr>
        <w:t>取</w:t>
      </w:r>
      <w:r>
        <w:rPr>
          <w:rFonts w:eastAsia="Times New Roman"/>
          <w:bCs/>
          <w:color w:val="000000"/>
        </w:rPr>
        <w:t>10N/kg.</w:t>
      </w:r>
      <w:r>
        <w:rPr>
          <w:rFonts w:ascii="宋体" w:hAnsi="宋体" w:cs="宋体" w:hint="eastAsia"/>
          <w:bCs/>
          <w:color w:val="000000"/>
        </w:rPr>
        <w:t>则力</w:t>
      </w:r>
      <w:r>
        <w:rPr>
          <w:rFonts w:eastAsia="Times New Roman"/>
          <w:bCs/>
          <w:i/>
          <w:color w:val="000000"/>
        </w:rPr>
        <w:t>F</w:t>
      </w:r>
      <w:r>
        <w:rPr>
          <w:rFonts w:ascii="宋体" w:hAnsi="宋体" w:cs="宋体" w:hint="eastAsia"/>
          <w:bCs/>
          <w:color w:val="000000"/>
        </w:rPr>
        <w:t>的大小为</w:t>
      </w:r>
      <w:r>
        <w:rPr>
          <w:bCs/>
          <w:color w:val="000000"/>
        </w:rPr>
        <w:t>__</w:t>
      </w:r>
      <w:r>
        <w:rPr>
          <w:rFonts w:eastAsia="Times New Roman"/>
          <w:bCs/>
          <w:color w:val="000000"/>
        </w:rPr>
        <w:t>N.</w:t>
      </w:r>
    </w:p>
    <w:p w:rsidR="00E93B4A" w:rsidRDefault="00E93B4A" w:rsidP="00E93B4A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lastRenderedPageBreak/>
        <w:drawing>
          <wp:inline distT="0" distB="0" distL="0" distR="0">
            <wp:extent cx="1876425" cy="1085850"/>
            <wp:effectExtent l="0" t="0" r="9525" b="0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20</w:t>
      </w:r>
    </w:p>
    <w:p w:rsidR="00E93B4A" w:rsidRDefault="00E93B4A" w:rsidP="00E93B4A">
      <w:pPr>
        <w:spacing w:line="360" w:lineRule="auto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E93B4A" w:rsidRDefault="00E93B4A" w:rsidP="00E93B4A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  <w:r>
        <w:rPr>
          <w:rFonts w:ascii="宋体" w:hAnsi="宋体" w:cs="宋体" w:hint="eastAsia"/>
          <w:bCs/>
          <w:color w:val="FF0000"/>
        </w:rPr>
        <w:t>轻杆</w:t>
      </w:r>
      <w:r>
        <w:rPr>
          <w:rFonts w:eastAsia="Times New Roman"/>
          <w:bCs/>
          <w:i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在力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</w:rPr>
        <w:t>的作用下保持水平平衡，先在图上作出</w:t>
      </w:r>
      <w:r>
        <w:rPr>
          <w:rFonts w:eastAsia="Times New Roman"/>
          <w:bCs/>
          <w:color w:val="FF0000"/>
        </w:rPr>
        <w:t>F</w:t>
      </w:r>
      <w:r>
        <w:rPr>
          <w:rFonts w:ascii="宋体" w:hAnsi="宋体" w:cs="宋体" w:hint="eastAsia"/>
          <w:bCs/>
          <w:color w:val="FF0000"/>
        </w:rPr>
        <w:t>的力臂</w:t>
      </w:r>
      <w:r>
        <w:rPr>
          <w:rFonts w:eastAsia="Times New Roman"/>
          <w:bCs/>
          <w:i/>
          <w:color w:val="FF0000"/>
        </w:rPr>
        <w:t>OC</w:t>
      </w:r>
      <w:r>
        <w:rPr>
          <w:rFonts w:ascii="宋体" w:hAnsi="宋体" w:cs="宋体" w:hint="eastAsia"/>
          <w:bCs/>
          <w:color w:val="FF0000"/>
        </w:rPr>
        <w:t>，如下图：</w:t>
      </w:r>
    </w:p>
    <w:p w:rsidR="00E93B4A" w:rsidRDefault="00E93B4A" w:rsidP="00E93B4A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743075" cy="1200150"/>
            <wp:effectExtent l="0" t="0" r="9525" b="0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</w:rPr>
        <w:t>，根据直角三角形的性质可知：</w:t>
      </w:r>
      <w:r>
        <w:rPr>
          <w:bCs/>
          <w:color w:val="FF0000"/>
        </w:rPr>
        <w:object w:dxaOrig="1155" w:dyaOrig="615">
          <v:shape id="对象 10" o:spid="_x0000_i1030" type="#_x0000_t75" alt="学科网(www.zxxk.com)--教育资源门户，提供试卷、教案、课件、论文、素材以及各类教学资源下载，还有大量而丰富的教学相关资讯！" style="width:57.75pt;height:30.75pt;mso-wrap-style:square;mso-position-horizontal-relative:page;mso-position-vertical-relative:page" o:ole="">
            <v:imagedata r:id="rId20" o:title="eqId2f146cc395b44859939be6a43353d62a"/>
          </v:shape>
          <o:OLEObject Type="Embed" ProgID="Equation.DSMT4" ShapeID="对象 10" DrawAspect="Content" ObjectID="_1681840599" r:id="rId21"/>
        </w:object>
      </w:r>
      <w:r>
        <w:rPr>
          <w:rFonts w:ascii="宋体" w:hAnsi="宋体" w:cs="宋体" w:hint="eastAsia"/>
          <w:bCs/>
          <w:color w:val="FF0000"/>
        </w:rPr>
        <w:t>，又因为</w:t>
      </w:r>
      <w:r>
        <w:rPr>
          <w:rFonts w:eastAsia="Times New Roman"/>
          <w:bCs/>
          <w:i/>
          <w:color w:val="FF0000"/>
        </w:rPr>
        <w:t>BO</w:t>
      </w:r>
      <w:r>
        <w:rPr>
          <w:rFonts w:eastAsia="Times New Roman"/>
          <w:bCs/>
          <w:color w:val="FF0000"/>
        </w:rPr>
        <w:t>=3</w:t>
      </w:r>
      <w:r>
        <w:rPr>
          <w:rFonts w:eastAsia="Times New Roman"/>
          <w:bCs/>
          <w:i/>
          <w:color w:val="FF0000"/>
        </w:rPr>
        <w:t>AO</w:t>
      </w:r>
      <w:r>
        <w:rPr>
          <w:rFonts w:ascii="宋体" w:hAnsi="宋体" w:cs="宋体" w:hint="eastAsia"/>
          <w:bCs/>
          <w:color w:val="FF0000"/>
        </w:rPr>
        <w:t>，所以</w:t>
      </w:r>
      <w:r>
        <w:rPr>
          <w:rFonts w:eastAsia="Times New Roman"/>
          <w:bCs/>
          <w:i/>
          <w:color w:val="FF0000"/>
        </w:rPr>
        <w:t>OC=</w:t>
      </w:r>
      <w:r>
        <w:rPr>
          <w:rFonts w:eastAsia="Times New Roman"/>
          <w:bCs/>
          <w:color w:val="FF0000"/>
        </w:rPr>
        <w:t>1.5</w:t>
      </w:r>
      <w:r>
        <w:rPr>
          <w:rFonts w:eastAsia="Times New Roman"/>
          <w:bCs/>
          <w:i/>
          <w:color w:val="FF0000"/>
        </w:rPr>
        <w:t>AO</w:t>
      </w:r>
      <w:r>
        <w:rPr>
          <w:rFonts w:ascii="宋体" w:hAnsi="宋体" w:cs="宋体" w:hint="eastAsia"/>
          <w:bCs/>
          <w:color w:val="FF0000"/>
        </w:rPr>
        <w:t>；重物质量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</w:rPr>
        <w:t>=3kg</w:t>
      </w:r>
      <w:r>
        <w:rPr>
          <w:rFonts w:ascii="宋体" w:hAnsi="宋体" w:cs="宋体" w:hint="eastAsia"/>
          <w:bCs/>
          <w:color w:val="FF0000"/>
        </w:rPr>
        <w:t>，则</w:t>
      </w:r>
      <w:r>
        <w:rPr>
          <w:bCs/>
          <w:color w:val="FF0000"/>
        </w:rPr>
        <w:object w:dxaOrig="3060" w:dyaOrig="315">
          <v:shape id="对象 11" o:spid="_x0000_i1031" type="#_x0000_t75" alt="学科网(www.zxxk.com)--教育资源门户，提供试卷、教案、课件、论文、素材以及各类教学资源下载，还有大量而丰富的教学相关资讯！" style="width:153pt;height:15.75pt;mso-wrap-style:square;mso-position-horizontal-relative:page;mso-position-vertical-relative:page" o:ole="">
            <v:imagedata r:id="rId22" o:title="eqIde0932c83ffe541d3a34541a759c18075"/>
          </v:shape>
          <o:OLEObject Type="Embed" ProgID="Equation.DSMT4" ShapeID="对象 11" DrawAspect="Content" ObjectID="_1681840600" r:id="rId23"/>
        </w:object>
      </w:r>
      <w:r>
        <w:rPr>
          <w:rFonts w:ascii="宋体" w:hAnsi="宋体" w:cs="宋体" w:hint="eastAsia"/>
          <w:bCs/>
          <w:color w:val="FF0000"/>
        </w:rPr>
        <w:t>，杠杆此时满足</w:t>
      </w:r>
      <w:r>
        <w:rPr>
          <w:bCs/>
          <w:color w:val="FF0000"/>
        </w:rPr>
        <w:object w:dxaOrig="1740" w:dyaOrig="285">
          <v:shape id="对象 12" o:spid="_x0000_i1032" type="#_x0000_t75" alt="学科网(www.zxxk.com)--教育资源门户，提供试卷、教案、课件、论文、素材以及各类教学资源下载，还有大量而丰富的教学相关资讯！" style="width:87pt;height:14.25pt;mso-wrap-style:square;mso-position-horizontal-relative:page;mso-position-vertical-relative:page" o:ole="">
            <v:imagedata r:id="rId24" o:title="eqId42cac2db9e814271906ad8f1b631e3e5"/>
          </v:shape>
          <o:OLEObject Type="Embed" ProgID="Equation.DSMT4" ShapeID="对象 12" DrawAspect="Content" ObjectID="_1681840601" r:id="rId25"/>
        </w:object>
      </w:r>
      <w:r>
        <w:rPr>
          <w:rFonts w:ascii="宋体" w:hAnsi="宋体" w:cs="宋体" w:hint="eastAsia"/>
          <w:bCs/>
          <w:color w:val="FF0000"/>
        </w:rPr>
        <w:t>，则</w:t>
      </w:r>
      <w:r>
        <w:rPr>
          <w:bCs/>
          <w:color w:val="FF0000"/>
        </w:rPr>
        <w:object w:dxaOrig="2580" w:dyaOrig="615">
          <v:shape id="对象 13" o:spid="_x0000_i1033" type="#_x0000_t75" alt="学科网(www.zxxk.com)--教育资源门户，提供试卷、教案、课件、论文、素材以及各类教学资源下载，还有大量而丰富的教学相关资讯！" style="width:129pt;height:30.75pt;mso-wrap-style:square;mso-position-horizontal-relative:page;mso-position-vertical-relative:page" o:ole="">
            <v:imagedata r:id="rId26" o:title="eqIdae3c20d313b442f59bd6ac8e00d3ae26"/>
          </v:shape>
          <o:OLEObject Type="Embed" ProgID="Equation.DSMT4" ShapeID="对象 13" DrawAspect="Content" ObjectID="_1681840602" r:id="rId27"/>
        </w:object>
      </w:r>
      <w:r>
        <w:rPr>
          <w:rFonts w:ascii="宋体" w:hAnsi="宋体" w:cs="宋体" w:hint="eastAsia"/>
          <w:bCs/>
          <w:color w:val="FF0000"/>
        </w:rPr>
        <w:t>．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bCs/>
          <w:color w:val="000000"/>
        </w:rPr>
      </w:pPr>
      <w:r>
        <w:rPr>
          <w:rFonts w:ascii="宋体" w:hAnsi="宋体" w:hint="eastAsia"/>
          <w:bCs/>
          <w:color w:val="000000"/>
        </w:rPr>
        <w:t>3.(2018安徽）</w:t>
      </w:r>
      <w:r>
        <w:rPr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图</w:t>
      </w:r>
      <w:r>
        <w:rPr>
          <w:rFonts w:ascii="Times New Roman" w:eastAsia="Times New Roman" w:hAnsi="Times New Roman" w:cs="Times New Roman"/>
          <w:bCs/>
          <w:color w:val="000000"/>
        </w:rPr>
        <w:t>a</w:t>
      </w:r>
      <w:r>
        <w:rPr>
          <w:rFonts w:ascii="宋体" w:hAnsi="宋体" w:hint="eastAsia"/>
          <w:bCs/>
          <w:color w:val="000000"/>
        </w:rPr>
        <w:t>所示为前臂平伸用手掌拖住铅球时的情形。我们可将图</w:t>
      </w:r>
      <w:r>
        <w:rPr>
          <w:rFonts w:ascii="Times New Roman" w:eastAsia="Times New Roman" w:hAnsi="Times New Roman" w:cs="Times New Roman"/>
          <w:bCs/>
          <w:color w:val="000000"/>
        </w:rPr>
        <w:t>a</w:t>
      </w:r>
      <w:r>
        <w:rPr>
          <w:rFonts w:ascii="宋体" w:hAnsi="宋体" w:hint="eastAsia"/>
          <w:bCs/>
          <w:color w:val="000000"/>
        </w:rPr>
        <w:t>简化成如图</w:t>
      </w:r>
      <w:r>
        <w:rPr>
          <w:rFonts w:ascii="Times New Roman" w:eastAsia="Times New Roman" w:hAnsi="Times New Roman" w:cs="Times New Roman"/>
          <w:bCs/>
          <w:color w:val="000000"/>
        </w:rPr>
        <w:t>b</w:t>
      </w:r>
      <w:r>
        <w:rPr>
          <w:rFonts w:ascii="宋体" w:hAnsi="宋体" w:hint="eastAsia"/>
          <w:bCs/>
          <w:color w:val="000000"/>
        </w:rPr>
        <w:t>所示的杠杆。不计自重。若铅球质量</w:t>
      </w:r>
      <w:r>
        <w:rPr>
          <w:rFonts w:ascii="Times New Roman" w:eastAsia="Times New Roman" w:hAnsi="Times New Roman" w:cs="Times New Roman"/>
          <w:bCs/>
          <w:color w:val="000000"/>
        </w:rPr>
        <w:t>m=3kg</w:t>
      </w:r>
      <w:r>
        <w:rPr>
          <w:rFonts w:ascii="宋体" w:hAnsi="宋体" w:hint="eastAsia"/>
          <w:bCs/>
          <w:color w:val="000000"/>
        </w:rPr>
        <w:t>，</w:t>
      </w:r>
      <w:r>
        <w:rPr>
          <w:rFonts w:ascii="Times New Roman" w:eastAsia="Times New Roman" w:hAnsi="Times New Roman" w:cs="Times New Roman"/>
          <w:bCs/>
          <w:color w:val="000000"/>
        </w:rPr>
        <w:t>OA=0.03m</w:t>
      </w:r>
      <w:r>
        <w:rPr>
          <w:rFonts w:ascii="宋体" w:hAnsi="宋体" w:hint="eastAsia"/>
          <w:bCs/>
          <w:color w:val="000000"/>
        </w:rPr>
        <w:t>，</w:t>
      </w:r>
      <w:r>
        <w:rPr>
          <w:rFonts w:ascii="Times New Roman" w:eastAsia="Times New Roman" w:hAnsi="Times New Roman" w:cs="Times New Roman"/>
          <w:bCs/>
          <w:color w:val="000000"/>
        </w:rPr>
        <w:t>OB=0.30m</w:t>
      </w:r>
      <w:r>
        <w:rPr>
          <w:rFonts w:ascii="宋体" w:hAnsi="宋体" w:hint="eastAsia"/>
          <w:bCs/>
          <w:color w:val="000000"/>
        </w:rPr>
        <w:t>，求此时肱二头肌对前臂产生的拉力</w:t>
      </w:r>
      <w:r>
        <w:rPr>
          <w:rFonts w:ascii="Times New Roman" w:eastAsia="Times New Roman" w:hAnsi="Times New Roman" w:cs="Times New Roman"/>
          <w:bCs/>
          <w:color w:val="000000"/>
        </w:rPr>
        <w:t>F</w:t>
      </w:r>
      <w:r>
        <w:rPr>
          <w:rFonts w:ascii="Times New Roman" w:eastAsia="Times New Roman" w:hAnsi="Times New Roman" w:cs="Times New Roman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  <w:color w:val="000000"/>
        </w:rPr>
        <w:t>大小（</w:t>
      </w:r>
      <w:r>
        <w:rPr>
          <w:rFonts w:ascii="Times New Roman" w:eastAsia="Times New Roman" w:hAnsi="Times New Roman" w:cs="Times New Roman"/>
          <w:bCs/>
          <w:color w:val="000000"/>
        </w:rPr>
        <w:t>g</w:t>
      </w:r>
      <w:r>
        <w:rPr>
          <w:rFonts w:ascii="宋体" w:hAnsi="宋体" w:hint="eastAsia"/>
          <w:bCs/>
          <w:color w:val="000000"/>
        </w:rPr>
        <w:t>取</w:t>
      </w:r>
      <w:r>
        <w:rPr>
          <w:rFonts w:ascii="Times New Roman" w:eastAsia="Times New Roman" w:hAnsi="Times New Roman" w:cs="Times New Roman"/>
          <w:bCs/>
          <w:color w:val="000000"/>
        </w:rPr>
        <w:t>10N/kg</w:t>
      </w:r>
      <w:r>
        <w:rPr>
          <w:rFonts w:ascii="宋体" w:hAnsi="宋体" w:hint="eastAsia"/>
          <w:bCs/>
          <w:color w:val="000000"/>
        </w:rPr>
        <w:t>）。</w:t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bCs/>
          <w:color w:val="FF0000"/>
        </w:rPr>
      </w:pPr>
      <w:r>
        <w:rPr>
          <w:rFonts w:ascii="宋体" w:hAnsi="宋体"/>
          <w:bCs/>
          <w:noProof/>
          <w:color w:val="000000"/>
        </w:rPr>
        <w:drawing>
          <wp:inline distT="0" distB="0" distL="0" distR="0">
            <wp:extent cx="2790825" cy="1152525"/>
            <wp:effectExtent l="0" t="0" r="9525" b="9525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300N</w:t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hint="eastAsia"/>
          <w:bCs/>
          <w:color w:val="FF0000"/>
        </w:rPr>
        <w:t>分析：肱二头肌对前臂产生的拉力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为动力，</w:t>
      </w:r>
      <w:r>
        <w:rPr>
          <w:rFonts w:ascii="Times New Roman" w:eastAsia="Times New Roman" w:hAnsi="Times New Roman" w:cs="Times New Roman"/>
          <w:bCs/>
          <w:color w:val="FF0000"/>
        </w:rPr>
        <w:t>3kg</w:t>
      </w:r>
      <w:r>
        <w:rPr>
          <w:rFonts w:ascii="宋体" w:hAnsi="宋体" w:hint="eastAsia"/>
          <w:bCs/>
          <w:color w:val="FF0000"/>
        </w:rPr>
        <w:t>铅球的重力即为阻力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hAnsi="宋体" w:hint="eastAsia"/>
          <w:bCs/>
          <w:color w:val="FF0000"/>
        </w:rPr>
        <w:t>，利用杠杆的平衡条件求肱二头肌的收缩力。</w:t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解答：由图可知，支点是</w:t>
      </w:r>
      <w:r>
        <w:rPr>
          <w:rFonts w:ascii="Times New Roman" w:eastAsia="Times New Roman" w:hAnsi="Times New Roman" w:cs="Times New Roman"/>
          <w:bCs/>
          <w:color w:val="FF0000"/>
        </w:rPr>
        <w:t>O</w:t>
      </w:r>
      <w:r>
        <w:rPr>
          <w:rFonts w:ascii="宋体" w:hAnsi="宋体" w:hint="eastAsia"/>
          <w:bCs/>
          <w:color w:val="FF0000"/>
        </w:rPr>
        <w:t>点，肱二头肌对前臂产生的拉力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为动力，</w:t>
      </w:r>
      <w:r>
        <w:rPr>
          <w:rFonts w:ascii="Times New Roman" w:eastAsia="Times New Roman" w:hAnsi="Times New Roman" w:cs="Times New Roman"/>
          <w:bCs/>
          <w:color w:val="FF0000"/>
        </w:rPr>
        <w:t>3kg</w:t>
      </w:r>
      <w:r>
        <w:rPr>
          <w:rFonts w:ascii="宋体" w:hAnsi="宋体" w:hint="eastAsia"/>
          <w:bCs/>
          <w:color w:val="FF0000"/>
        </w:rPr>
        <w:t>铅球的重力即为阻力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hAnsi="宋体" w:hint="eastAsia"/>
          <w:bCs/>
          <w:color w:val="FF0000"/>
        </w:rPr>
        <w:t>，则阻力：</w:t>
      </w:r>
      <w:r>
        <w:rPr>
          <w:bCs/>
          <w:noProof/>
        </w:rPr>
        <w:drawing>
          <wp:inline distT="0" distB="0" distL="0" distR="0">
            <wp:extent cx="1838325" cy="190500"/>
            <wp:effectExtent l="0" t="0" r="952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FF0000"/>
        </w:rPr>
        <w:t>，由图知，</w:t>
      </w:r>
      <w:r>
        <w:rPr>
          <w:rFonts w:ascii="Times New Roman" w:eastAsia="Times New Roman" w:hAnsi="Times New Roman" w:cs="Times New Roman"/>
          <w:bCs/>
          <w:color w:val="FF0000"/>
        </w:rPr>
        <w:t>L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="Times New Roman" w:hAnsi="Times New Roman" w:cs="Times New Roman"/>
          <w:bCs/>
          <w:color w:val="FF0000"/>
        </w:rPr>
        <w:t>=OA=0.03m</w:t>
      </w:r>
      <w:r>
        <w:rPr>
          <w:rFonts w:ascii="宋体" w:hAnsi="宋体" w:hint="eastAsia"/>
          <w:bCs/>
          <w:color w:val="FF0000"/>
        </w:rPr>
        <w:t>，</w:t>
      </w:r>
      <w:r>
        <w:rPr>
          <w:rFonts w:ascii="Times New Roman" w:eastAsia="Times New Roman" w:hAnsi="Times New Roman" w:cs="Times New Roman"/>
          <w:bCs/>
          <w:color w:val="FF0000"/>
        </w:rPr>
        <w:t>L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color w:val="FF0000"/>
        </w:rPr>
        <w:t>=OB=0.30m</w:t>
      </w:r>
      <w:r>
        <w:rPr>
          <w:rFonts w:ascii="宋体" w:hAnsi="宋体" w:hint="eastAsia"/>
          <w:bCs/>
          <w:color w:val="FF0000"/>
        </w:rPr>
        <w:t>，根据杠杆的平衡条件：</w:t>
      </w:r>
      <w:r>
        <w:rPr>
          <w:bCs/>
          <w:noProof/>
        </w:rPr>
        <w:drawing>
          <wp:inline distT="0" distB="0" distL="0" distR="0">
            <wp:extent cx="619125" cy="19050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FF0000"/>
        </w:rPr>
        <w:t>，即：</w:t>
      </w:r>
      <w:r>
        <w:rPr>
          <w:bCs/>
          <w:noProof/>
        </w:rPr>
        <w:drawing>
          <wp:inline distT="0" distB="0" distL="0" distR="0">
            <wp:extent cx="1381125" cy="190500"/>
            <wp:effectExtent l="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FF0000"/>
        </w:rPr>
        <w:t>，解得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="Times New Roman" w:hAnsi="Times New Roman" w:cs="Times New Roman"/>
          <w:bCs/>
          <w:color w:val="FF0000"/>
        </w:rPr>
        <w:t>=300N</w:t>
      </w:r>
      <w:r>
        <w:rPr>
          <w:rFonts w:ascii="宋体" w:hAnsi="宋体" w:hint="eastAsia"/>
          <w:bCs/>
          <w:color w:val="FF0000"/>
        </w:rPr>
        <w:t>。</w:t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答：肱二头肌对前臂产生的拉力</w:t>
      </w:r>
      <w:r>
        <w:rPr>
          <w:rFonts w:ascii="Times New Roman" w:eastAsia="Times New Roman" w:hAnsi="Times New Roman" w:cs="Times New Roman"/>
          <w:bCs/>
          <w:color w:val="FF0000"/>
        </w:rPr>
        <w:t>F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为</w:t>
      </w:r>
      <w:r>
        <w:rPr>
          <w:rFonts w:ascii="Times New Roman" w:eastAsia="Times New Roman" w:hAnsi="Times New Roman" w:cs="Times New Roman"/>
          <w:bCs/>
          <w:color w:val="FF0000"/>
        </w:rPr>
        <w:t>300N</w:t>
      </w:r>
      <w:r>
        <w:rPr>
          <w:rFonts w:ascii="宋体" w:hAnsi="宋体" w:hint="eastAsia"/>
          <w:bCs/>
          <w:color w:val="FF0000"/>
        </w:rPr>
        <w:t>。</w:t>
      </w:r>
    </w:p>
    <w:p w:rsidR="00E93B4A" w:rsidRDefault="00E93B4A" w:rsidP="00E93B4A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FF0000"/>
        </w:rPr>
        <w:lastRenderedPageBreak/>
        <w:t>【点睛】本题考查了根据杠杆的平衡条件求出力的大小，是一道基础题。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4.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2017</w:t>
      </w:r>
      <w:r>
        <w:rPr>
          <w:rFonts w:hint="eastAsia"/>
          <w:bCs/>
          <w:szCs w:val="21"/>
        </w:rPr>
        <w:t>安徽）如图所示，当水平拉力</w:t>
      </w:r>
      <w:r>
        <w:rPr>
          <w:bCs/>
          <w:szCs w:val="21"/>
        </w:rPr>
        <w:t>F=50N</w:t>
      </w:r>
      <w:r>
        <w:rPr>
          <w:rFonts w:hint="eastAsia"/>
          <w:bCs/>
          <w:szCs w:val="21"/>
        </w:rPr>
        <w:t>时，恰好可以使物体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沿水平地面向右做匀速直线运动。已知物体重为</w:t>
      </w:r>
      <w:r>
        <w:rPr>
          <w:bCs/>
          <w:szCs w:val="21"/>
        </w:rPr>
        <w:t>200N</w:t>
      </w:r>
      <w:r>
        <w:rPr>
          <w:rFonts w:hint="eastAsia"/>
          <w:bCs/>
          <w:szCs w:val="21"/>
        </w:rPr>
        <w:t>，所受地面的摩擦力约为</w:t>
      </w:r>
      <w:r>
        <w:rPr>
          <w:bCs/>
          <w:szCs w:val="21"/>
        </w:rPr>
        <w:t>80N,</w:t>
      </w:r>
      <w:r>
        <w:rPr>
          <w:rFonts w:hint="eastAsia"/>
          <w:bCs/>
          <w:szCs w:val="21"/>
        </w:rPr>
        <w:t>假如在</w:t>
      </w:r>
      <w:r>
        <w:rPr>
          <w:bCs/>
          <w:szCs w:val="21"/>
        </w:rPr>
        <w:t>5s</w:t>
      </w:r>
      <w:r>
        <w:rPr>
          <w:rFonts w:hint="eastAsia"/>
          <w:bCs/>
          <w:szCs w:val="21"/>
        </w:rPr>
        <w:t>时间内，物体水平移动了</w:t>
      </w:r>
      <w:r>
        <w:rPr>
          <w:bCs/>
          <w:szCs w:val="21"/>
        </w:rPr>
        <w:t>0.6m</w:t>
      </w:r>
      <w:r>
        <w:rPr>
          <w:rFonts w:hint="eastAsia"/>
          <w:bCs/>
          <w:szCs w:val="21"/>
        </w:rPr>
        <w:t>，不计绳和滑轮的自重，则在此过程中</w:t>
      </w:r>
    </w:p>
    <w:p w:rsidR="00E93B4A" w:rsidRDefault="00E93B4A" w:rsidP="00E93B4A">
      <w:pPr>
        <w:adjustRightInd w:val="0"/>
        <w:snapToGrid w:val="0"/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933575" cy="981075"/>
            <wp:effectExtent l="0" t="0" r="9525" b="9525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A.</w:t>
      </w:r>
      <w:r>
        <w:rPr>
          <w:rFonts w:hint="eastAsia"/>
          <w:bCs/>
          <w:szCs w:val="21"/>
        </w:rPr>
        <w:t>拉力</w:t>
      </w:r>
      <w:r>
        <w:rPr>
          <w:bCs/>
          <w:szCs w:val="21"/>
        </w:rPr>
        <w:t>F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做功为</w:t>
      </w:r>
      <w:r>
        <w:rPr>
          <w:bCs/>
          <w:szCs w:val="21"/>
        </w:rPr>
        <w:t xml:space="preserve">30J  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rFonts w:hint="eastAsia"/>
          <w:bCs/>
          <w:szCs w:val="21"/>
        </w:rPr>
        <w:t>物体重力做功为</w:t>
      </w:r>
      <w:r>
        <w:rPr>
          <w:bCs/>
          <w:szCs w:val="21"/>
        </w:rPr>
        <w:t xml:space="preserve">120J   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C.</w:t>
      </w:r>
      <w:r>
        <w:rPr>
          <w:rFonts w:hint="eastAsia"/>
          <w:bCs/>
          <w:szCs w:val="21"/>
        </w:rPr>
        <w:t>拉力</w:t>
      </w:r>
      <w:r>
        <w:rPr>
          <w:bCs/>
          <w:szCs w:val="21"/>
        </w:rPr>
        <w:t>F</w:t>
      </w:r>
      <w:r>
        <w:rPr>
          <w:rFonts w:hint="eastAsia"/>
          <w:bCs/>
          <w:szCs w:val="21"/>
        </w:rPr>
        <w:t>做功的功率为</w:t>
      </w:r>
      <w:r>
        <w:rPr>
          <w:bCs/>
          <w:szCs w:val="21"/>
        </w:rPr>
        <w:t>12</w:t>
      </w:r>
      <w:r>
        <w:rPr>
          <w:bCs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 xml:space="preserve">W 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D.</w:t>
      </w:r>
      <w:r>
        <w:rPr>
          <w:rFonts w:hint="eastAsia"/>
          <w:bCs/>
          <w:szCs w:val="21"/>
        </w:rPr>
        <w:t>该装置的机械效率约为</w:t>
      </w:r>
      <w:r>
        <w:rPr>
          <w:bCs/>
          <w:szCs w:val="21"/>
        </w:rPr>
        <w:t>60%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C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  <w:szCs w:val="21"/>
        </w:rPr>
        <w:t>【解析】</w:t>
      </w:r>
    </w:p>
    <w:p w:rsidR="00E93B4A" w:rsidRDefault="00E93B4A" w:rsidP="00E93B4A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6210300" cy="2486025"/>
            <wp:effectExtent l="0" t="0" r="0" b="9525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  <w:szCs w:val="21"/>
        </w:rPr>
        <w:t>考点：功的计算</w:t>
      </w:r>
      <w:r>
        <w:rPr>
          <w:bCs/>
          <w:color w:val="FF0000"/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机械效率</w:t>
      </w:r>
      <w:r>
        <w:rPr>
          <w:bCs/>
          <w:color w:val="FF0000"/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功率的计算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学科@网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</w:p>
    <w:p w:rsidR="00E93B4A" w:rsidRDefault="00E93B4A" w:rsidP="00E93B4A">
      <w:pPr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安徽）拉杆式旅行箱可看成杠杆，如图所示</w:t>
      </w:r>
      <w:r>
        <w:rPr>
          <w:bCs/>
          <w:szCs w:val="21"/>
        </w:rPr>
        <w:t>·</w:t>
      </w:r>
      <w:r>
        <w:rPr>
          <w:rFonts w:hint="eastAsia"/>
          <w:bCs/>
          <w:szCs w:val="21"/>
        </w:rPr>
        <w:t>已知</w:t>
      </w:r>
      <w:r>
        <w:rPr>
          <w:bCs/>
          <w:i/>
          <w:iCs/>
          <w:szCs w:val="21"/>
        </w:rPr>
        <w:t>O</w:t>
      </w:r>
      <w:r>
        <w:rPr>
          <w:bCs/>
          <w:i/>
          <w:iCs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=1.0m</w:t>
      </w:r>
      <w:r>
        <w:rPr>
          <w:rFonts w:hint="eastAsia"/>
          <w:bCs/>
          <w:szCs w:val="21"/>
        </w:rPr>
        <w:t>，</w:t>
      </w:r>
      <w:r>
        <w:rPr>
          <w:bCs/>
          <w:i/>
          <w:iCs/>
          <w:szCs w:val="21"/>
        </w:rPr>
        <w:t>OB</w:t>
      </w:r>
      <w:r>
        <w:rPr>
          <w:bCs/>
          <w:szCs w:val="21"/>
        </w:rPr>
        <w:t xml:space="preserve"> =0.2m</w:t>
      </w:r>
      <w:r>
        <w:rPr>
          <w:rFonts w:hint="eastAsia"/>
          <w:bCs/>
          <w:szCs w:val="21"/>
        </w:rPr>
        <w:t>，箱重</w:t>
      </w:r>
      <w:r>
        <w:rPr>
          <w:bCs/>
          <w:i/>
          <w:iCs/>
          <w:szCs w:val="21"/>
        </w:rPr>
        <w:t>G</w:t>
      </w:r>
      <w:r>
        <w:rPr>
          <w:bCs/>
          <w:szCs w:val="21"/>
        </w:rPr>
        <w:t>=120N.</w:t>
      </w:r>
      <w:r>
        <w:rPr>
          <w:rFonts w:hint="eastAsia"/>
          <w:bCs/>
          <w:szCs w:val="21"/>
        </w:rPr>
        <w:t>请画出使箱子在图示位置静止时，施加在端点</w:t>
      </w:r>
      <w:r>
        <w:rPr>
          <w:bCs/>
          <w:i/>
          <w:iCs/>
          <w:szCs w:val="21"/>
        </w:rPr>
        <w:t>A</w:t>
      </w:r>
      <w:r>
        <w:rPr>
          <w:rFonts w:hint="eastAsia"/>
          <w:bCs/>
          <w:szCs w:val="21"/>
        </w:rPr>
        <w:t>的最小作用力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</w:rPr>
        <w:t>的示意图，且</w:t>
      </w:r>
      <w:r>
        <w:rPr>
          <w:bCs/>
          <w:i/>
          <w:szCs w:val="21"/>
        </w:rPr>
        <w:t>F</w:t>
      </w:r>
      <w:r>
        <w:rPr>
          <w:bCs/>
          <w:szCs w:val="21"/>
        </w:rPr>
        <w:t>=</w:t>
      </w:r>
      <w:r>
        <w:rPr>
          <w:bCs/>
          <w:szCs w:val="21"/>
          <w:u w:val="single"/>
        </w:rPr>
        <w:t xml:space="preserve">      </w:t>
      </w:r>
      <w:r>
        <w:rPr>
          <w:bCs/>
          <w:szCs w:val="21"/>
        </w:rPr>
        <w:t>_N.</w:t>
      </w:r>
      <w:r>
        <w:rPr>
          <w:bCs/>
          <w:color w:val="FFFFFF"/>
          <w:szCs w:val="21"/>
        </w:rPr>
        <w:t>[</w:t>
      </w:r>
      <w:r>
        <w:rPr>
          <w:rFonts w:hint="eastAsia"/>
          <w:bCs/>
          <w:color w:val="FFFFFF"/>
          <w:szCs w:val="21"/>
        </w:rPr>
        <w:t>来源</w:t>
      </w:r>
      <w:r>
        <w:rPr>
          <w:bCs/>
          <w:color w:val="FFFFFF"/>
          <w:szCs w:val="21"/>
        </w:rPr>
        <w:t>:</w:t>
      </w:r>
      <w:r>
        <w:rPr>
          <w:rFonts w:hint="eastAsia"/>
          <w:bCs/>
          <w:color w:val="FFFFFF"/>
          <w:szCs w:val="21"/>
        </w:rPr>
        <w:t>学科网</w:t>
      </w:r>
      <w:r>
        <w:rPr>
          <w:bCs/>
          <w:color w:val="FFFFFF"/>
          <w:szCs w:val="21"/>
        </w:rPr>
        <w:t>ZXXK]</w:t>
      </w:r>
    </w:p>
    <w:p w:rsidR="00E93B4A" w:rsidRDefault="00E93B4A" w:rsidP="00E93B4A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1619250" cy="1457325"/>
            <wp:effectExtent l="0" t="0" r="0" b="9525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1" t="80151" r="67738" b="3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 xml:space="preserve">          </w:t>
      </w:r>
    </w:p>
    <w:p w:rsidR="00E93B4A" w:rsidRDefault="00E93B4A" w:rsidP="00E93B4A">
      <w:pPr>
        <w:widowControl/>
        <w:spacing w:line="360" w:lineRule="auto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【答案】最小力如图；</w:t>
      </w:r>
      <w:r>
        <w:rPr>
          <w:bCs/>
          <w:color w:val="FF0000"/>
          <w:szCs w:val="21"/>
        </w:rPr>
        <w:t>24N</w:t>
      </w:r>
    </w:p>
    <w:p w:rsidR="00E93B4A" w:rsidRDefault="00E93B4A" w:rsidP="00E93B4A">
      <w:pPr>
        <w:widowControl/>
        <w:spacing w:line="360" w:lineRule="auto"/>
        <w:jc w:val="center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1009650" cy="111442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color w:val="FF0000"/>
          <w:szCs w:val="21"/>
        </w:rPr>
        <w:drawing>
          <wp:inline distT="0" distB="0" distL="0" distR="0">
            <wp:extent cx="28575" cy="28575"/>
            <wp:effectExtent l="0" t="0" r="9525" b="9525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widowControl/>
        <w:spacing w:line="360" w:lineRule="auto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6248400" cy="942975"/>
            <wp:effectExtent l="0" t="0" r="0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  <w:szCs w:val="21"/>
        </w:rPr>
        <w:t>考点：杠杆的平衡</w:t>
      </w:r>
    </w:p>
    <w:p w:rsidR="00E93B4A" w:rsidRDefault="00E93B4A" w:rsidP="00E93B4A">
      <w:pPr>
        <w:adjustRightInd w:val="0"/>
        <w:snapToGrid w:val="0"/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rFonts w:hint="eastAsia"/>
        </w:rPr>
        <w:t>如图</w:t>
      </w:r>
      <w:r>
        <w:t>AB</w:t>
      </w:r>
      <w:r>
        <w:rPr>
          <w:rFonts w:hint="eastAsia"/>
        </w:rPr>
        <w:t>为能绕</w:t>
      </w:r>
      <w:r>
        <w:t>B</w:t>
      </w:r>
      <w:r>
        <w:rPr>
          <w:rFonts w:hint="eastAsia"/>
        </w:rPr>
        <w:t>点转动的轻质杠杆，中点</w:t>
      </w:r>
      <w:r>
        <w:t>C</w:t>
      </w:r>
      <w:r>
        <w:rPr>
          <w:rFonts w:hint="eastAsia"/>
        </w:rPr>
        <w:t>处用细线悬挂一重物，在</w:t>
      </w:r>
      <w:r>
        <w:t>A</w:t>
      </w:r>
      <w:r>
        <w:rPr>
          <w:rFonts w:hint="eastAsia"/>
        </w:rPr>
        <w:t>端施加一个竖直向上大小为</w:t>
      </w:r>
      <w:r>
        <w:t>10N</w:t>
      </w:r>
      <w:r>
        <w:rPr>
          <w:rFonts w:hint="eastAsia"/>
        </w:rPr>
        <w:t>的拉力</w:t>
      </w:r>
      <w:r>
        <w:rPr>
          <w:i/>
        </w:rPr>
        <w:t>F</w:t>
      </w:r>
      <w:r>
        <w:rPr>
          <w:rFonts w:hint="eastAsia"/>
        </w:rPr>
        <w:t>，使杠杆在水平位置保持平衡，则物重</w:t>
      </w:r>
      <w:r>
        <w:t>G=N</w:t>
      </w:r>
      <w:r>
        <w:rPr>
          <w:rFonts w:hint="eastAsia"/>
        </w:rPr>
        <w:t>，若保持拉力方向不变，将</w:t>
      </w:r>
      <w:r>
        <w:t>A</w:t>
      </w:r>
      <w:r>
        <w:rPr>
          <w:rFonts w:hint="eastAsia"/>
        </w:rPr>
        <w:t>端缓慢向上提升一小段距离，在提升的过程中，拉力</w:t>
      </w:r>
      <w:r>
        <w:rPr>
          <w:i/>
        </w:rPr>
        <w:t>F</w:t>
      </w:r>
      <w:r>
        <w:rPr>
          <w:rFonts w:hint="eastAsia"/>
        </w:rPr>
        <w:t>将（选填“增大”、“不变”或“减小”）。</w:t>
      </w:r>
    </w:p>
    <w:p w:rsidR="00E93B4A" w:rsidRDefault="00E93B4A" w:rsidP="00E93B4A">
      <w:pPr>
        <w:adjustRightInd w:val="0"/>
        <w:snapToGrid w:val="0"/>
        <w:spacing w:line="360" w:lineRule="auto"/>
        <w:jc w:val="center"/>
      </w:pPr>
      <w:r>
        <w:rPr>
          <w:noProof/>
          <w:szCs w:val="22"/>
        </w:rPr>
        <w:drawing>
          <wp:inline distT="0" distB="0" distL="0" distR="0">
            <wp:extent cx="1514475" cy="819150"/>
            <wp:effectExtent l="0" t="0" r="9525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10N</w:t>
      </w:r>
      <w:r>
        <w:rPr>
          <w:rFonts w:hint="eastAsia"/>
          <w:color w:val="FF0000"/>
          <w:szCs w:val="21"/>
        </w:rPr>
        <w:t>；不变</w:t>
      </w:r>
    </w:p>
    <w:p w:rsidR="00E93B4A" w:rsidRDefault="00E93B4A" w:rsidP="00E93B4A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410325" cy="1057275"/>
            <wp:effectExtent l="0" t="0" r="9525" b="9525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【考点定位】杠杆的平衡条件</w:t>
      </w:r>
    </w:p>
    <w:p w:rsidR="00E93B4A" w:rsidRDefault="00E93B4A" w:rsidP="00E93B4A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7.（2014·安徽）</w:t>
      </w:r>
      <w:r>
        <w:rPr>
          <w:rFonts w:hint="eastAsia"/>
        </w:rPr>
        <w:t>身高相同的兄弟二人用一根重力不计的均匀扁担抬起一个</w:t>
      </w:r>
      <w:r>
        <w:t>900N</w:t>
      </w:r>
      <w:r>
        <w:rPr>
          <w:rFonts w:hint="eastAsia"/>
        </w:rPr>
        <w:t>的重物。已知扁担长为</w:t>
      </w:r>
      <w:r>
        <w:t>1.8m</w:t>
      </w:r>
      <w:r>
        <w:rPr>
          <w:rFonts w:hint="eastAsia"/>
        </w:rPr>
        <w:t>，重物悬挂点与哥哥的肩之间的距离</w:t>
      </w:r>
      <w:r>
        <w:rPr>
          <w:i/>
          <w:iCs/>
        </w:rPr>
        <w:t>OA</w:t>
      </w:r>
      <w:r>
        <w:t>=0.8m</w:t>
      </w:r>
      <w:r>
        <w:rPr>
          <w:rFonts w:hint="eastAsia"/>
        </w:rPr>
        <w:t>，如图所示。则</w:t>
      </w:r>
    </w:p>
    <w:p w:rsidR="00E93B4A" w:rsidRDefault="00E93B4A" w:rsidP="00E93B4A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362325" cy="1323975"/>
            <wp:effectExtent l="0" t="0" r="9525" b="952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spacing w:line="360" w:lineRule="auto"/>
      </w:pPr>
      <w:r>
        <w:t>A.</w:t>
      </w:r>
      <w:r>
        <w:rPr>
          <w:rFonts w:hint="eastAsia"/>
        </w:rPr>
        <w:t>以哥哥的肩</w:t>
      </w:r>
      <w:r>
        <w:rPr>
          <w:i/>
          <w:iCs/>
        </w:rPr>
        <w:t>A</w:t>
      </w:r>
      <w:r>
        <w:rPr>
          <w:rFonts w:hint="eastAsia"/>
        </w:rPr>
        <w:t>为支点，可计算出弟弟承担的压力为</w:t>
      </w:r>
      <w:r>
        <w:t>400N</w:t>
      </w:r>
    </w:p>
    <w:p w:rsidR="00E93B4A" w:rsidRDefault="00E93B4A" w:rsidP="00E93B4A">
      <w:pPr>
        <w:spacing w:line="360" w:lineRule="auto"/>
      </w:pPr>
      <w:r>
        <w:t>B.</w:t>
      </w:r>
      <w:r>
        <w:rPr>
          <w:rFonts w:hint="eastAsia"/>
        </w:rPr>
        <w:t>以</w:t>
      </w:r>
      <w:r>
        <w:rPr>
          <w:i/>
          <w:iCs/>
        </w:rPr>
        <w:t>O</w:t>
      </w:r>
      <w:r>
        <w:rPr>
          <w:rFonts w:hint="eastAsia"/>
        </w:rPr>
        <w:t>为支点，可计算出兄弟二人承担的压力之比为</w:t>
      </w:r>
      <w:r>
        <w:t>4:9</w:t>
      </w:r>
    </w:p>
    <w:p w:rsidR="00E93B4A" w:rsidRDefault="00E93B4A" w:rsidP="00E93B4A">
      <w:pPr>
        <w:spacing w:line="360" w:lineRule="auto"/>
      </w:pPr>
      <w:r>
        <w:t xml:space="preserve">C. </w:t>
      </w:r>
      <w:r>
        <w:rPr>
          <w:rFonts w:hint="eastAsia"/>
        </w:rPr>
        <w:t>以</w:t>
      </w:r>
      <w:r>
        <w:rPr>
          <w:i/>
          <w:iCs/>
        </w:rPr>
        <w:t>O</w:t>
      </w:r>
      <w:r>
        <w:rPr>
          <w:rFonts w:hint="eastAsia"/>
        </w:rPr>
        <w:t>为支点，可计算出兄弟二人承担的压</w:t>
      </w:r>
      <w:r>
        <w:rPr>
          <w:noProof/>
        </w:rPr>
        <w:drawing>
          <wp:inline distT="0" distB="0" distL="0" distR="0">
            <wp:extent cx="28575" cy="19050"/>
            <wp:effectExtent l="0" t="0" r="9525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力之比为</w:t>
      </w:r>
      <w:r>
        <w:t>9:5</w:t>
      </w:r>
    </w:p>
    <w:p w:rsidR="00E93B4A" w:rsidRDefault="00E93B4A" w:rsidP="00E93B4A">
      <w:pPr>
        <w:spacing w:line="360" w:lineRule="auto"/>
      </w:pPr>
      <w:r>
        <w:t>D.</w:t>
      </w:r>
      <w:r>
        <w:rPr>
          <w:rFonts w:hint="eastAsia"/>
        </w:rPr>
        <w:t>以弟弟的肩</w:t>
      </w:r>
      <w:r>
        <w:rPr>
          <w:i/>
          <w:iCs/>
        </w:rPr>
        <w:t>B</w:t>
      </w:r>
      <w:r>
        <w:rPr>
          <w:rFonts w:hint="eastAsia"/>
        </w:rPr>
        <w:t>为支点，可计算出哥哥承担的压力为</w:t>
      </w:r>
      <w:r>
        <w:t>600N</w:t>
      </w:r>
    </w:p>
    <w:p w:rsidR="00E93B4A" w:rsidRDefault="00E93B4A" w:rsidP="00E93B4A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E93B4A" w:rsidRDefault="00E93B4A" w:rsidP="00E93B4A">
      <w:pPr>
        <w:spacing w:line="360" w:lineRule="auto"/>
      </w:pPr>
      <w:r>
        <w:rPr>
          <w:rFonts w:hint="eastAsia"/>
          <w:color w:val="FF0000"/>
        </w:rPr>
        <w:t>【解析】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noProof/>
          <w:color w:val="FF0000"/>
        </w:rPr>
        <w:drawing>
          <wp:inline distT="0" distB="0" distL="0" distR="0">
            <wp:extent cx="6296025" cy="1562100"/>
            <wp:effectExtent l="0" t="0" r="9525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spacing w:line="360" w:lineRule="auto"/>
        <w:ind w:left="273" w:hangingChars="130" w:hanging="273"/>
        <w:rPr>
          <w:rFonts w:hint="eastAsia"/>
        </w:rPr>
      </w:pPr>
      <w:r>
        <w:rPr>
          <w:rFonts w:eastAsia="新宋体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•安徽）如图，轻质杠杆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可以绕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点转动，在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点用细线悬挂一重物，在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点施加一个竖直向下的动力，使核杠杆在水平位置保持平衡。若将动力的方向改为沿虚线方向，仍使杠杆在水平位置平衡，则（　　）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714500" cy="676275"/>
            <wp:effectExtent l="0" t="0" r="0" b="952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．动力臂增大，动力增大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．动力臂增大，动力减小</w:t>
      </w:r>
      <w:r>
        <w:tab/>
      </w:r>
    </w:p>
    <w:p w:rsidR="00E93B4A" w:rsidRDefault="00E93B4A" w:rsidP="00E93B4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．动力臂减小，动力减小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．动力臂减小，动力增大</w:t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【解析】解：在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点用细线悬挂一重物，在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点施加一个竖直向下的动力时，动力臂最长，因此当动力沿虚线方向拉杠杆时，动力臂将变小，而阻力和阻力臂均不变，由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/>
          <w:color w:val="FF0000"/>
          <w:sz w:val="24"/>
          <w:vertAlign w:val="subscript"/>
        </w:rPr>
        <w:t>1</w:t>
      </w:r>
      <w:r>
        <w:rPr>
          <w:rFonts w:eastAsia="新宋体"/>
          <w:color w:val="FF0000"/>
          <w:szCs w:val="21"/>
        </w:rPr>
        <w:t>L</w:t>
      </w:r>
      <w:r>
        <w:rPr>
          <w:rFonts w:eastAsia="新宋体"/>
          <w:color w:val="FF0000"/>
          <w:sz w:val="24"/>
          <w:vertAlign w:val="subscript"/>
        </w:rPr>
        <w:t>1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/>
          <w:color w:val="FF0000"/>
          <w:sz w:val="24"/>
          <w:vertAlign w:val="subscript"/>
        </w:rPr>
        <w:t>2</w:t>
      </w:r>
      <w:r>
        <w:rPr>
          <w:rFonts w:eastAsia="新宋体"/>
          <w:color w:val="FF0000"/>
          <w:szCs w:val="21"/>
        </w:rPr>
        <w:t>L</w:t>
      </w:r>
      <w:r>
        <w:rPr>
          <w:rFonts w:eastAsia="新宋体"/>
          <w:color w:val="FF0000"/>
          <w:sz w:val="24"/>
          <w:vertAlign w:val="subscript"/>
        </w:rPr>
        <w:t>2</w:t>
      </w:r>
      <w:r>
        <w:rPr>
          <w:rFonts w:eastAsia="新宋体" w:hint="eastAsia"/>
          <w:color w:val="FF0000"/>
          <w:szCs w:val="21"/>
        </w:rPr>
        <w:t>可知，动力将变大。</w:t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E93B4A" w:rsidRDefault="00E93B4A" w:rsidP="00E93B4A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•安徽）某实验小组利用图示装置研究杠杆的机械效率，实验的主要步骤如下：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用轻绳悬挂杠杆一端的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点作为支点，在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点用轻绳悬挂总重为</w:t>
      </w:r>
      <w:r>
        <w:rPr>
          <w:rFonts w:eastAsia="新宋体"/>
          <w:szCs w:val="21"/>
        </w:rPr>
        <w:t>G</w:t>
      </w:r>
      <w:r>
        <w:rPr>
          <w:rFonts w:eastAsia="新宋体" w:hint="eastAsia"/>
          <w:szCs w:val="21"/>
        </w:rPr>
        <w:t>的钩码，在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点</w:t>
      </w:r>
      <w:r>
        <w:rPr>
          <w:rFonts w:eastAsia="新宋体" w:hint="eastAsia"/>
          <w:szCs w:val="21"/>
        </w:rPr>
        <w:lastRenderedPageBreak/>
        <w:t>用轻绳竖直悬挂一个弹簧测力计，使杠杆保持水平；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竖直向上拉动弹簧测力计缓慢匀速上升（保持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点位置不变），在此过程中弹簧测力计的读数为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，利用刻度尺分别测出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两点上升的高度为</w:t>
      </w:r>
      <w:r>
        <w:rPr>
          <w:rFonts w:eastAsia="新宋体"/>
          <w:szCs w:val="21"/>
        </w:rPr>
        <w:t>h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h</w:t>
      </w:r>
      <w:r>
        <w:rPr>
          <w:rFonts w:eastAsia="新宋体"/>
          <w:sz w:val="24"/>
          <w:vertAlign w:val="subscript"/>
        </w:rPr>
        <w:t>2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回答下列问题：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）杠杆机械效率的表达式为</w:t>
      </w:r>
      <w:r>
        <w:rPr>
          <w:rFonts w:ascii="Cambria Math" w:eastAsia="Cambria Math" w:hAnsi="Cambria Math"/>
          <w:szCs w:val="21"/>
        </w:rPr>
        <w:t>η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。（用已知或测量的物理量符号表示）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）本次实验中，若提升的钩码重一定，则影响杠杆机械效率的主要因素是：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）若只将钩码的悬挂点由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移至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位置不变，仍将钩码提升相同的高度，则杠杆的机械效率将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（选填“变大”、“变小”或“不变”）。</w:t>
      </w:r>
    </w:p>
    <w:p w:rsidR="00E93B4A" w:rsidRDefault="00E93B4A" w:rsidP="00E93B4A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419225" cy="135255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）有用功为</w:t>
      </w:r>
      <w:r>
        <w:rPr>
          <w:rFonts w:eastAsia="新宋体"/>
          <w:color w:val="FF0000"/>
          <w:szCs w:val="21"/>
        </w:rPr>
        <w:t>W</w:t>
      </w:r>
      <w:r>
        <w:rPr>
          <w:rFonts w:eastAsia="新宋体" w:hint="eastAsia"/>
          <w:color w:val="FF0000"/>
          <w:sz w:val="24"/>
          <w:vertAlign w:val="subscript"/>
        </w:rPr>
        <w:t>有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Gh</w:t>
      </w:r>
      <w:r>
        <w:rPr>
          <w:rFonts w:eastAsia="新宋体"/>
          <w:color w:val="FF0000"/>
          <w:sz w:val="24"/>
          <w:vertAlign w:val="subscript"/>
        </w:rPr>
        <w:t>1</w:t>
      </w:r>
      <w:r>
        <w:rPr>
          <w:rFonts w:eastAsia="新宋体" w:hint="eastAsia"/>
          <w:color w:val="FF0000"/>
          <w:szCs w:val="21"/>
        </w:rPr>
        <w:t>，总功</w:t>
      </w:r>
      <w:r>
        <w:rPr>
          <w:rFonts w:eastAsia="新宋体"/>
          <w:color w:val="FF0000"/>
          <w:szCs w:val="21"/>
        </w:rPr>
        <w:t>W</w:t>
      </w:r>
      <w:r>
        <w:rPr>
          <w:rFonts w:eastAsia="新宋体" w:hint="eastAsia"/>
          <w:color w:val="FF0000"/>
          <w:sz w:val="24"/>
          <w:vertAlign w:val="subscript"/>
        </w:rPr>
        <w:t>总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Fh</w:t>
      </w:r>
      <w:r>
        <w:rPr>
          <w:rFonts w:eastAsia="新宋体"/>
          <w:color w:val="FF0000"/>
          <w:sz w:val="24"/>
          <w:vertAlign w:val="subscript"/>
        </w:rPr>
        <w:t>2</w:t>
      </w:r>
      <w:r>
        <w:rPr>
          <w:rFonts w:eastAsia="新宋体" w:hint="eastAsia"/>
          <w:color w:val="FF0000"/>
          <w:szCs w:val="21"/>
        </w:rPr>
        <w:t>，则机械效率的表达式</w:t>
      </w:r>
      <w:r>
        <w:rPr>
          <w:rFonts w:ascii="Cambria Math" w:eastAsia="Cambria Math" w:hAnsi="Cambria Math"/>
          <w:color w:val="FF0000"/>
          <w:szCs w:val="21"/>
        </w:rPr>
        <w:t>η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266700" cy="447675"/>
            <wp:effectExtent l="0" t="0" r="0" b="9525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100%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304800" cy="438150"/>
            <wp:effectExtent l="0" t="0" r="0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100%</w:t>
      </w:r>
      <w:r>
        <w:rPr>
          <w:rFonts w:eastAsia="新宋体" w:hint="eastAsia"/>
          <w:color w:val="FF0000"/>
          <w:szCs w:val="21"/>
        </w:rPr>
        <w:t>。</w:t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有用功是提升钩码所做的功，额外功主要是克服杠杆重力做的功，影响机械效率的因素主要是有用功和总功所占的比例；提升的钩码重一定说明有用功一定，所以影响杠杆机械效率的主要因素是杠杆自身的重力。</w:t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）钩码的悬挂点在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点时，由杠杆的平衡条件得</w:t>
      </w:r>
      <w:r>
        <w:rPr>
          <w:rFonts w:eastAsia="新宋体"/>
          <w:color w:val="FF0000"/>
          <w:szCs w:val="21"/>
        </w:rPr>
        <w:t>G</w:t>
      </w:r>
      <w:r>
        <w:rPr>
          <w:rFonts w:eastAsia="新宋体" w:hint="eastAsia"/>
          <w:color w:val="FF0000"/>
          <w:szCs w:val="21"/>
        </w:rPr>
        <w:t>•</w:t>
      </w:r>
      <w:r>
        <w:rPr>
          <w:rFonts w:eastAsia="新宋体"/>
          <w:color w:val="FF0000"/>
          <w:szCs w:val="21"/>
        </w:rPr>
        <w:t>OA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•</w:t>
      </w:r>
      <w:r>
        <w:rPr>
          <w:rFonts w:eastAsia="新宋体"/>
          <w:color w:val="FF0000"/>
          <w:szCs w:val="21"/>
        </w:rPr>
        <w:t>OB</w:t>
      </w:r>
      <w:r>
        <w:rPr>
          <w:rFonts w:eastAsia="新宋体" w:hint="eastAsia"/>
          <w:color w:val="FF0000"/>
          <w:szCs w:val="21"/>
        </w:rPr>
        <w:t>；悬挂点移至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点时，由杠杆的平衡条件得</w:t>
      </w:r>
      <w:r>
        <w:rPr>
          <w:rFonts w:eastAsia="新宋体"/>
          <w:color w:val="FF0000"/>
          <w:szCs w:val="21"/>
        </w:rPr>
        <w:t>G</w:t>
      </w:r>
      <w:r>
        <w:rPr>
          <w:rFonts w:eastAsia="新宋体" w:hint="eastAsia"/>
          <w:color w:val="FF0000"/>
          <w:szCs w:val="21"/>
        </w:rPr>
        <w:t>•</w:t>
      </w:r>
      <w:r>
        <w:rPr>
          <w:rFonts w:eastAsia="新宋体"/>
          <w:color w:val="FF0000"/>
          <w:szCs w:val="21"/>
        </w:rPr>
        <w:t>OC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•</w:t>
      </w:r>
      <w:r>
        <w:rPr>
          <w:rFonts w:eastAsia="新宋体"/>
          <w:color w:val="FF0000"/>
          <w:szCs w:val="21"/>
        </w:rPr>
        <w:t>OB</w:t>
      </w:r>
      <w:r>
        <w:rPr>
          <w:rFonts w:eastAsia="新宋体" w:hint="eastAsia"/>
          <w:color w:val="FF0000"/>
          <w:szCs w:val="21"/>
        </w:rPr>
        <w:t>，经对比发现，由</w:t>
      </w:r>
      <w:r>
        <w:rPr>
          <w:rFonts w:eastAsia="新宋体"/>
          <w:color w:val="FF0000"/>
          <w:szCs w:val="21"/>
        </w:rPr>
        <w:t>OA</w:t>
      </w:r>
      <w:r>
        <w:rPr>
          <w:rFonts w:eastAsia="新宋体" w:hint="eastAsia"/>
          <w:color w:val="FF0000"/>
          <w:szCs w:val="21"/>
        </w:rPr>
        <w:t>到</w:t>
      </w:r>
      <w:r>
        <w:rPr>
          <w:rFonts w:eastAsia="新宋体"/>
          <w:color w:val="FF0000"/>
          <w:szCs w:val="21"/>
        </w:rPr>
        <w:t>OC</w:t>
      </w:r>
      <w:r>
        <w:rPr>
          <w:rFonts w:eastAsia="新宋体" w:hint="eastAsia"/>
          <w:color w:val="FF0000"/>
          <w:szCs w:val="21"/>
        </w:rPr>
        <w:t>力臂变大，所以拉力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也变大，如果仍使钩码提升相同的高度，那么杠杆提升的高度就会减小，额外功减小，因此杠杆的机械效率变大。</w:t>
      </w:r>
    </w:p>
    <w:p w:rsidR="00E93B4A" w:rsidRDefault="00E93B4A" w:rsidP="00E93B4A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</w:t>
      </w:r>
      <w:r>
        <w:rPr>
          <w:noProof/>
          <w:color w:val="FF0000"/>
          <w:position w:val="-30"/>
        </w:rPr>
        <w:drawing>
          <wp:inline distT="0" distB="0" distL="0" distR="0">
            <wp:extent cx="304800" cy="438150"/>
            <wp:effectExtent l="0" t="0" r="0" b="0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100%</w:t>
      </w:r>
      <w:r>
        <w:rPr>
          <w:rFonts w:eastAsia="新宋体" w:hint="eastAsia"/>
          <w:color w:val="FF0000"/>
          <w:szCs w:val="21"/>
        </w:rPr>
        <w:t>；（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）杠杆的自重；（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）变大。</w:t>
      </w:r>
    </w:p>
    <w:p w:rsidR="00E93B4A" w:rsidRDefault="00E93B4A" w:rsidP="00E93B4A">
      <w:pPr>
        <w:shd w:val="clear" w:color="auto" w:fill="FFFFFF"/>
        <w:wordWrap w:val="0"/>
        <w:spacing w:line="360" w:lineRule="auto"/>
        <w:textAlignment w:val="center"/>
        <w:rPr>
          <w:bCs/>
          <w:snapToGrid w:val="0"/>
          <w:color w:val="FF0000"/>
          <w:kern w:val="0"/>
          <w:sz w:val="20"/>
          <w:szCs w:val="20"/>
        </w:rPr>
      </w:pPr>
    </w:p>
    <w:p w:rsidR="006C4463" w:rsidRPr="00E93B4A" w:rsidRDefault="006C4463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bookmarkStart w:id="0" w:name="_GoBack"/>
      <w:bookmarkEnd w:id="0"/>
    </w:p>
    <w:sectPr w:rsidR="006C4463" w:rsidRPr="00E93B4A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AB7" w:rsidRDefault="004F3AB7" w:rsidP="00583BFC">
      <w:r>
        <w:separator/>
      </w:r>
    </w:p>
  </w:endnote>
  <w:endnote w:type="continuationSeparator" w:id="0">
    <w:p w:rsidR="004F3AB7" w:rsidRDefault="004F3AB7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AB7" w:rsidRDefault="004F3AB7" w:rsidP="00583BFC">
      <w:r>
        <w:separator/>
      </w:r>
    </w:p>
  </w:footnote>
  <w:footnote w:type="continuationSeparator" w:id="0">
    <w:p w:rsidR="004F3AB7" w:rsidRDefault="004F3AB7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4F3AB7"/>
    <w:rsid w:val="00583BFC"/>
    <w:rsid w:val="006C4463"/>
    <w:rsid w:val="00D163BB"/>
    <w:rsid w:val="00E84180"/>
    <w:rsid w:val="00E9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2.wmf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8.png"/><Relationship Id="rId38" Type="http://schemas.openxmlformats.org/officeDocument/2006/relationships/image" Target="media/image23.jpeg"/><Relationship Id="rId46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image" Target="media/image14.png"/><Relationship Id="rId41" Type="http://schemas.openxmlformats.org/officeDocument/2006/relationships/image" Target="media/image26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8" Type="http://schemas.openxmlformats.org/officeDocument/2006/relationships/image" Target="media/image2.wmf"/><Relationship Id="rId5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407</Words>
  <Characters>2326</Characters>
  <Application>Microsoft Office Word</Application>
  <DocSecurity>0</DocSecurity>
  <Lines>19</Lines>
  <Paragraphs>5</Paragraphs>
  <ScaleCrop>false</ScaleCrop>
  <Company>China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2021-05-06T13:10:00Z</dcterms:created>
  <dcterms:modified xsi:type="dcterms:W3CDTF">2021-05-06T13:10:00Z</dcterms:modified>
</cp:coreProperties>
</file>